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0F" w:rsidRDefault="0042520F">
      <w:pPr>
        <w:pStyle w:val="Standard"/>
      </w:pPr>
      <w:bookmarkStart w:id="0" w:name="_GoBack"/>
      <w:bookmarkEnd w:id="0"/>
    </w:p>
    <w:p w:rsidR="0042520F" w:rsidRDefault="0042520F">
      <w:pPr>
        <w:pStyle w:val="Standard"/>
      </w:pP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 xml:space="preserve">                                                 DEEP RIVER COMMUNITY ASSOCIATION, INC.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 xml:space="preserve">                                                                     JANUARY 29TH, 2020.</w:t>
      </w:r>
    </w:p>
    <w:p w:rsidR="0042520F" w:rsidRDefault="0042520F">
      <w:pPr>
        <w:pStyle w:val="Standard"/>
      </w:pP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>The Deep River Comm</w:t>
      </w:r>
      <w:r w:rsidR="002051B7">
        <w:t>unity Association, Inc. held it</w:t>
      </w:r>
      <w:r>
        <w:t xml:space="preserve">s Annual General Meeting </w:t>
      </w:r>
      <w:r w:rsidR="002051B7">
        <w:t xml:space="preserve">at the Library Programming </w:t>
      </w:r>
      <w:proofErr w:type="spellStart"/>
      <w:r w:rsidR="002051B7">
        <w:t>Romm</w:t>
      </w:r>
      <w:proofErr w:type="spellEnd"/>
      <w:r w:rsidR="002051B7">
        <w:t xml:space="preserve"> </w:t>
      </w:r>
      <w:r>
        <w:t>with approximately</w:t>
      </w:r>
      <w:r w:rsidR="002051B7">
        <w:t xml:space="preserve"> </w:t>
      </w:r>
      <w:r>
        <w:t>17 member clubs attending.</w:t>
      </w:r>
    </w:p>
    <w:p w:rsidR="0042520F" w:rsidRDefault="0042520F">
      <w:pPr>
        <w:pStyle w:val="Standard"/>
      </w:pP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>Reports from the major committees for whom the DRCA is responsible were presented: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 xml:space="preserve">    : Mackay Scout Camp</w:t>
      </w:r>
    </w:p>
    <w:p w:rsidR="0042520F" w:rsidRDefault="00227172">
      <w:pPr>
        <w:pStyle w:val="Standard"/>
      </w:pPr>
      <w:r>
        <w:t xml:space="preserve">    : Concert Grand Piano</w:t>
      </w:r>
    </w:p>
    <w:p w:rsidR="0042520F" w:rsidRDefault="00227172">
      <w:pPr>
        <w:pStyle w:val="Standard"/>
      </w:pPr>
      <w:r>
        <w:t xml:space="preserve">    :  Community Center Building</w:t>
      </w:r>
    </w:p>
    <w:p w:rsidR="0042520F" w:rsidRDefault="00227172">
      <w:pPr>
        <w:pStyle w:val="Standard"/>
      </w:pPr>
      <w:r>
        <w:t xml:space="preserve">    :  </w:t>
      </w:r>
      <w:proofErr w:type="spellStart"/>
      <w:r>
        <w:t>TheOp</w:t>
      </w:r>
      <w:proofErr w:type="spellEnd"/>
    </w:p>
    <w:p w:rsidR="0042520F" w:rsidRDefault="00227172">
      <w:pPr>
        <w:pStyle w:val="Standard"/>
      </w:pPr>
      <w:r>
        <w:t xml:space="preserve">    :  The Child's Auditorium Maintenance Fund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>All indicated they operated successfully this past year including the DRCA, (as reported by B. Recchia,</w:t>
      </w:r>
    </w:p>
    <w:p w:rsidR="0042520F" w:rsidRDefault="00227172">
      <w:pPr>
        <w:pStyle w:val="Standard"/>
      </w:pPr>
      <w:r>
        <w:t>Treasurer.)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>CHANGES TO INSURANCE AS PROVIDED THROUGH THE DRCA.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 xml:space="preserve">President, Steve </w:t>
      </w:r>
      <w:proofErr w:type="spellStart"/>
      <w:r>
        <w:t>D'Eon</w:t>
      </w:r>
      <w:proofErr w:type="spellEnd"/>
      <w:r>
        <w:t>, outlined that previous group insurance coverage that had been available to</w:t>
      </w:r>
      <w:r w:rsidR="002051B7">
        <w:t xml:space="preserve"> member clubs through the DRCA </w:t>
      </w:r>
      <w:r>
        <w:t xml:space="preserve">at a </w:t>
      </w:r>
      <w:proofErr w:type="spellStart"/>
      <w:r>
        <w:t>favourable</w:t>
      </w:r>
      <w:proofErr w:type="spellEnd"/>
      <w:r>
        <w:t xml:space="preserve"> rate was no longer available.  Group </w:t>
      </w:r>
      <w:r w:rsidR="002051B7">
        <w:t>insurance</w:t>
      </w:r>
      <w:r>
        <w:t xml:space="preserve"> provider, Frank Cowan, only advised the DRCA of this when questioned about impending renewal that the service would no longer be provided by his company.  This gave </w:t>
      </w:r>
      <w:r w:rsidR="002051B7">
        <w:t>us and the clubs approximately three</w:t>
      </w:r>
      <w:r>
        <w:t xml:space="preserve"> weeks to find coverage.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>The DRCA searched in vain to f</w:t>
      </w:r>
      <w:r w:rsidR="002051B7">
        <w:t>ind another provider for similar</w:t>
      </w:r>
      <w:r>
        <w:t xml:space="preserve"> group coverage.  Subsequently, clubs who had subsidized coverage were required to find their own provider.  Without exception, the clubs were able to secure suitable coverage, demonstrati</w:t>
      </w:r>
      <w:r w:rsidR="002051B7">
        <w:t xml:space="preserve">ng how dedicated they are to </w:t>
      </w:r>
      <w:proofErr w:type="gramStart"/>
      <w:r w:rsidR="002051B7">
        <w:t>ke</w:t>
      </w:r>
      <w:r>
        <w:t>eping</w:t>
      </w:r>
      <w:proofErr w:type="gramEnd"/>
      <w:r>
        <w:t xml:space="preserve"> their clubs operation in the community.  Some had to pay more than formerly.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>PURPOSE OF DRCA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>The insurance, “situation”, prompted the question: “What do the clubs now receive in return for a $40.00 membe</w:t>
      </w:r>
      <w:r w:rsidR="002051B7">
        <w:t xml:space="preserve">rship fee?  This was a valid </w:t>
      </w:r>
      <w:proofErr w:type="gramStart"/>
      <w:r w:rsidR="002051B7">
        <w:t>ob</w:t>
      </w:r>
      <w:r>
        <w:t>servation, but</w:t>
      </w:r>
      <w:proofErr w:type="gramEnd"/>
      <w:r>
        <w:t xml:space="preserve"> was considered too broad a topic to address at the AGM.  President </w:t>
      </w:r>
      <w:proofErr w:type="spellStart"/>
      <w:r>
        <w:t>D'Eon</w:t>
      </w:r>
      <w:proofErr w:type="spellEnd"/>
      <w:r>
        <w:t xml:space="preserve"> promised the DRCA membership that an information and discussion forum will be held in a few weeks so all DRCA members and the general public can discuss the future of the DRCA.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>DRCA members will be notified via e-mail and the general public notified via the NRT and social media of the time and place.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>2020 DRCA DIRECTORS.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lastRenderedPageBreak/>
        <w:t>The meeting concluded with the election of directors: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 xml:space="preserve">    :  Steve </w:t>
      </w:r>
      <w:proofErr w:type="spellStart"/>
      <w:r>
        <w:t>D'Eon</w:t>
      </w:r>
      <w:proofErr w:type="spellEnd"/>
      <w:r>
        <w:t>, (President)</w:t>
      </w:r>
    </w:p>
    <w:p w:rsidR="0042520F" w:rsidRDefault="00227172">
      <w:pPr>
        <w:pStyle w:val="Standard"/>
      </w:pPr>
      <w:r>
        <w:t xml:space="preserve">    :  Kathy </w:t>
      </w:r>
      <w:proofErr w:type="spellStart"/>
      <w:r>
        <w:t>Amunds</w:t>
      </w:r>
      <w:proofErr w:type="spellEnd"/>
      <w:r>
        <w:t>, (Vice President)</w:t>
      </w:r>
    </w:p>
    <w:p w:rsidR="0042520F" w:rsidRDefault="00227172">
      <w:pPr>
        <w:pStyle w:val="Standard"/>
      </w:pPr>
      <w:r>
        <w:t xml:space="preserve">    :  Bruce Smith, (Treasurer)</w:t>
      </w:r>
    </w:p>
    <w:p w:rsidR="0042520F" w:rsidRDefault="00227172">
      <w:pPr>
        <w:pStyle w:val="Standard"/>
      </w:pPr>
      <w:r>
        <w:t xml:space="preserve">    :  Jessica McDonald, Director – at- large, since appointed by the board directors.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 xml:space="preserve">Any enquiries regarding DRCA events may be directed to Vice President Kathy </w:t>
      </w:r>
      <w:proofErr w:type="spellStart"/>
      <w:r>
        <w:t>Amunds</w:t>
      </w:r>
      <w:proofErr w:type="spellEnd"/>
      <w:r>
        <w:t xml:space="preserve"> at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r>
        <w:t>Tel 613-584-4239</w:t>
      </w:r>
    </w:p>
    <w:p w:rsidR="0042520F" w:rsidRDefault="0042520F">
      <w:pPr>
        <w:pStyle w:val="Standard"/>
      </w:pPr>
    </w:p>
    <w:p w:rsidR="0042520F" w:rsidRDefault="00227172">
      <w:pPr>
        <w:pStyle w:val="Standard"/>
      </w:pPr>
      <w:proofErr w:type="gramStart"/>
      <w:r>
        <w:t xml:space="preserve">e-mail  </w:t>
      </w:r>
      <w:proofErr w:type="spellStart"/>
      <w:r>
        <w:t>k</w:t>
      </w:r>
      <w:proofErr w:type="gramEnd"/>
      <w:r>
        <w:t>.l.amunds</w:t>
      </w:r>
      <w:proofErr w:type="spellEnd"/>
      <w:r>
        <w:t xml:space="preserve"> @bell.net</w:t>
      </w:r>
    </w:p>
    <w:p w:rsidR="0042520F" w:rsidRDefault="0042520F">
      <w:pPr>
        <w:pStyle w:val="Standard"/>
      </w:pPr>
    </w:p>
    <w:p w:rsidR="0042520F" w:rsidRDefault="0042520F">
      <w:pPr>
        <w:pStyle w:val="Standard"/>
      </w:pPr>
    </w:p>
    <w:p w:rsidR="0042520F" w:rsidRDefault="0042520F">
      <w:pPr>
        <w:pStyle w:val="Standard"/>
      </w:pPr>
    </w:p>
    <w:sectPr w:rsidR="0042520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A89" w:rsidRDefault="00C90A89">
      <w:r>
        <w:separator/>
      </w:r>
    </w:p>
  </w:endnote>
  <w:endnote w:type="continuationSeparator" w:id="0">
    <w:p w:rsidR="00C90A89" w:rsidRDefault="00C9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A89" w:rsidRDefault="00C90A89">
      <w:r>
        <w:rPr>
          <w:color w:val="000000"/>
        </w:rPr>
        <w:separator/>
      </w:r>
    </w:p>
  </w:footnote>
  <w:footnote w:type="continuationSeparator" w:id="0">
    <w:p w:rsidR="00C90A89" w:rsidRDefault="00C90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0F"/>
    <w:rsid w:val="002051B7"/>
    <w:rsid w:val="00227172"/>
    <w:rsid w:val="0042520F"/>
    <w:rsid w:val="00C90A89"/>
    <w:rsid w:val="00D1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759B9-EB06-4CA3-A12D-11E3A68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recchia</dc:creator>
  <cp:lastModifiedBy>Jessie McDonald</cp:lastModifiedBy>
  <cp:revision>2</cp:revision>
  <cp:lastPrinted>2020-02-07T15:38:00Z</cp:lastPrinted>
  <dcterms:created xsi:type="dcterms:W3CDTF">2020-08-16T15:41:00Z</dcterms:created>
  <dcterms:modified xsi:type="dcterms:W3CDTF">2020-08-16T15:41:00Z</dcterms:modified>
</cp:coreProperties>
</file>